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155" w:rsidRDefault="00901155" w:rsidP="0090115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Русский язык</w:t>
      </w:r>
    </w:p>
    <w:p w:rsidR="00901155" w:rsidRDefault="00901155" w:rsidP="00901155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П.39, упр. 414, 415</w:t>
      </w:r>
    </w:p>
    <w:p w:rsidR="00901155" w:rsidRDefault="00901155" w:rsidP="00901155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П.40, упр. 425</w:t>
      </w:r>
    </w:p>
    <w:p w:rsidR="00901155" w:rsidRDefault="00901155" w:rsidP="00901155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П.41, упр. 428.</w:t>
      </w:r>
    </w:p>
    <w:p w:rsidR="00901155" w:rsidRDefault="00901155" w:rsidP="00901155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п.42, упр. 434</w:t>
      </w:r>
    </w:p>
    <w:p w:rsidR="00901155" w:rsidRDefault="00901155" w:rsidP="00901155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разобрать теоретический материал в параграфе, и  выполнить упражнения.</w:t>
      </w:r>
    </w:p>
    <w:p w:rsidR="00901155" w:rsidRDefault="00901155" w:rsidP="00901155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901155" w:rsidRDefault="00901155" w:rsidP="00901155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901155" w:rsidRDefault="00901155" w:rsidP="0090115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Литература</w:t>
      </w:r>
    </w:p>
    <w:p w:rsidR="00901155" w:rsidRDefault="00901155" w:rsidP="00901155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Стр. 22-24, читать «</w:t>
      </w:r>
      <w:proofErr w:type="spellStart"/>
      <w:r>
        <w:rPr>
          <w:rFonts w:ascii="Times New Roman" w:hAnsi="Times New Roman" w:cs="Times New Roman"/>
          <w:sz w:val="28"/>
        </w:rPr>
        <w:t>Муму</w:t>
      </w:r>
      <w:proofErr w:type="spellEnd"/>
      <w:r>
        <w:rPr>
          <w:rFonts w:ascii="Times New Roman" w:hAnsi="Times New Roman" w:cs="Times New Roman"/>
          <w:sz w:val="28"/>
        </w:rPr>
        <w:t>» глава 1-7, вопросы 1-7 стр. 54</w:t>
      </w:r>
    </w:p>
    <w:p w:rsidR="00000000" w:rsidRDefault="00901155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901155"/>
    <w:rsid w:val="00901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fiminaOB</dc:creator>
  <cp:keywords/>
  <dc:description/>
  <cp:lastModifiedBy>fiminaOB</cp:lastModifiedBy>
  <cp:revision>2</cp:revision>
  <dcterms:created xsi:type="dcterms:W3CDTF">2018-02-08T05:35:00Z</dcterms:created>
  <dcterms:modified xsi:type="dcterms:W3CDTF">2018-02-08T05:35:00Z</dcterms:modified>
</cp:coreProperties>
</file>